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2"/>
        <w:tblW w:w="10231" w:type="dxa"/>
        <w:tblInd w:w="-607" w:type="dxa"/>
        <w:tblLook w:val="04A0" w:firstRow="1" w:lastRow="0" w:firstColumn="1" w:lastColumn="0" w:noHBand="0" w:noVBand="1"/>
      </w:tblPr>
      <w:tblGrid>
        <w:gridCol w:w="10231"/>
      </w:tblGrid>
      <w:tr w:rsidR="00B3579D" w:rsidRPr="00BE030D" w:rsidTr="00EA3E16">
        <w:trPr>
          <w:trHeight w:val="429"/>
        </w:trPr>
        <w:tc>
          <w:tcPr>
            <w:tcW w:w="10231" w:type="dxa"/>
            <w:shd w:val="clear" w:color="auto" w:fill="auto"/>
          </w:tcPr>
          <w:p w:rsidR="00B3579D" w:rsidRPr="005B0295" w:rsidRDefault="00B3579D" w:rsidP="00EA3E16">
            <w:pPr>
              <w:ind w:left="316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Guidance for Subject Teachers- Supporting Students with Literacy Difficulties</w:t>
            </w:r>
          </w:p>
        </w:tc>
      </w:tr>
      <w:tr w:rsidR="00B3579D" w:rsidRPr="00BE030D" w:rsidTr="00EA3E16">
        <w:trPr>
          <w:trHeight w:val="542"/>
        </w:trPr>
        <w:tc>
          <w:tcPr>
            <w:tcW w:w="10231" w:type="dxa"/>
            <w:shd w:val="clear" w:color="auto" w:fill="D9E2F3" w:themeFill="accent5" w:themeFillTint="33"/>
          </w:tcPr>
          <w:p w:rsidR="00B3579D" w:rsidRPr="005B0295" w:rsidRDefault="00B3579D" w:rsidP="00EA3E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Students with general R</w:t>
            </w:r>
            <w:r w:rsidRPr="005B0295">
              <w:rPr>
                <w:rFonts w:ascii="Arial" w:hAnsi="Arial" w:cs="Arial"/>
                <w:b/>
                <w:bCs/>
              </w:rPr>
              <w:t xml:space="preserve">eading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5B0295">
              <w:rPr>
                <w:rFonts w:ascii="Arial" w:hAnsi="Arial" w:cs="Arial"/>
                <w:b/>
                <w:bCs/>
              </w:rPr>
              <w:t xml:space="preserve">ifficulties </w:t>
            </w:r>
            <w:r>
              <w:rPr>
                <w:rFonts w:ascii="Arial" w:hAnsi="Arial" w:cs="Arial"/>
                <w:b/>
                <w:bCs/>
              </w:rPr>
              <w:t>(may include difficulties with Word Reading, Reading Speed and/ or Reading C</w:t>
            </w:r>
            <w:r w:rsidRPr="005B0295">
              <w:rPr>
                <w:rFonts w:ascii="Arial" w:hAnsi="Arial" w:cs="Arial"/>
                <w:b/>
                <w:bCs/>
              </w:rPr>
              <w:t>omprehension)</w:t>
            </w:r>
          </w:p>
        </w:tc>
      </w:tr>
      <w:tr w:rsidR="00B3579D" w:rsidRPr="00BE030D" w:rsidTr="00EA3E16">
        <w:trPr>
          <w:trHeight w:val="4901"/>
        </w:trPr>
        <w:tc>
          <w:tcPr>
            <w:tcW w:w="10231" w:type="dxa"/>
          </w:tcPr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  <w:bCs/>
              </w:rPr>
              <w:t xml:space="preserve">When reading, use a </w:t>
            </w:r>
            <w:proofErr w:type="spellStart"/>
            <w:r w:rsidRPr="00354229">
              <w:rPr>
                <w:rFonts w:ascii="Arial" w:hAnsi="Arial" w:cs="Arial"/>
                <w:bCs/>
              </w:rPr>
              <w:t>scaffolded</w:t>
            </w:r>
            <w:proofErr w:type="spellEnd"/>
            <w:r w:rsidRPr="00354229">
              <w:rPr>
                <w:rFonts w:ascii="Arial" w:hAnsi="Arial" w:cs="Arial"/>
                <w:bCs/>
              </w:rPr>
              <w:t xml:space="preserve"> approach, with some modelling, practice and reinforcement of skills.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</w:rPr>
              <w:t>Differentiate reading expectations</w:t>
            </w:r>
            <w:r w:rsidRPr="00354229">
              <w:rPr>
                <w:rFonts w:ascii="Arial" w:hAnsi="Arial" w:cs="Arial"/>
                <w:bCs/>
              </w:rPr>
              <w:t xml:space="preserve">. Use a multi-sensory approach (listening, talking, doing, reading &amp; writing).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  <w:bCs/>
              </w:rPr>
              <w:t xml:space="preserve">Offer less dense reading tasks.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Encourage </w:t>
            </w:r>
            <w:r w:rsidRPr="00D501B2">
              <w:rPr>
                <w:rFonts w:ascii="Arial" w:hAnsi="Arial" w:cs="Arial"/>
                <w:bCs/>
              </w:rPr>
              <w:t>appropriate</w:t>
            </w:r>
            <w:r>
              <w:rPr>
                <w:rFonts w:ascii="Arial" w:hAnsi="Arial" w:cs="Arial"/>
                <w:bCs/>
              </w:rPr>
              <w:t xml:space="preserve"> AT </w:t>
            </w:r>
            <w:r w:rsidRPr="00D501B2">
              <w:rPr>
                <w:rFonts w:ascii="Arial" w:hAnsi="Arial" w:cs="Arial"/>
                <w:bCs/>
              </w:rPr>
              <w:t>solutions</w:t>
            </w:r>
            <w:r w:rsidRPr="00354229">
              <w:rPr>
                <w:rFonts w:ascii="Arial" w:hAnsi="Arial" w:cs="Arial"/>
                <w:bCs/>
              </w:rPr>
              <w:t xml:space="preserve">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354229">
              <w:rPr>
                <w:rFonts w:ascii="Arial" w:hAnsi="Arial" w:cs="Arial"/>
              </w:rPr>
              <w:t xml:space="preserve">Offer some alternatives to reading text. </w:t>
            </w:r>
            <w:r w:rsidRPr="00354229">
              <w:rPr>
                <w:rFonts w:ascii="Arial" w:hAnsi="Arial" w:cs="Arial"/>
                <w:bCs/>
              </w:rPr>
              <w:t xml:space="preserve">Provide a variety of learning media: </w:t>
            </w:r>
            <w:proofErr w:type="spellStart"/>
            <w:r w:rsidRPr="00354229">
              <w:rPr>
                <w:rFonts w:ascii="Arial" w:hAnsi="Arial" w:cs="Arial"/>
                <w:bCs/>
              </w:rPr>
              <w:t>ebooks</w:t>
            </w:r>
            <w:proofErr w:type="spellEnd"/>
            <w:r w:rsidRPr="00354229">
              <w:rPr>
                <w:rFonts w:ascii="Arial" w:hAnsi="Arial" w:cs="Arial"/>
                <w:bCs/>
              </w:rPr>
              <w:t xml:space="preserve">, audio books, video, podcasts, </w:t>
            </w:r>
            <w:r w:rsidRPr="00354229">
              <w:rPr>
                <w:rFonts w:ascii="Arial" w:hAnsi="Arial" w:cs="Arial"/>
              </w:rPr>
              <w:t xml:space="preserve">discussion and explanation, role play, visual presentations (e.g. Infographics or </w:t>
            </w:r>
            <w:r>
              <w:rPr>
                <w:rFonts w:ascii="Arial" w:hAnsi="Arial" w:cs="Arial"/>
              </w:rPr>
              <w:t>Mind M</w:t>
            </w:r>
            <w:r w:rsidRPr="00354229">
              <w:rPr>
                <w:rFonts w:ascii="Arial" w:hAnsi="Arial" w:cs="Arial"/>
              </w:rPr>
              <w:t xml:space="preserve">aps).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354229">
              <w:rPr>
                <w:rFonts w:ascii="Arial" w:hAnsi="Arial" w:cs="Arial"/>
              </w:rPr>
              <w:t>Where possible, email notes and handouts or provide them on a centrally shared drive.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354229">
              <w:rPr>
                <w:rFonts w:ascii="Arial" w:hAnsi="Arial" w:cs="Arial"/>
              </w:rPr>
              <w:t>Help students identify the links between topics and texts and their prior learning/ experience.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354229">
              <w:rPr>
                <w:rFonts w:ascii="Arial" w:hAnsi="Arial" w:cs="Arial"/>
              </w:rPr>
              <w:t>Do not ask students to read aloud unless the text has been prepared and/or the student volunteers.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</w:rPr>
            </w:pPr>
            <w:r w:rsidRPr="00354229">
              <w:rPr>
                <w:rFonts w:ascii="Arial" w:hAnsi="Arial" w:cs="Arial"/>
              </w:rPr>
              <w:t xml:space="preserve">Provide and explicitly teach key sight words in your subject area. 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  <w:bCs/>
              </w:rPr>
              <w:t xml:space="preserve">Provide, explain and teach the meaning of complex key words and concepts. </w:t>
            </w:r>
          </w:p>
          <w:p w:rsidR="00B3579D" w:rsidRPr="00354229" w:rsidRDefault="00B3579D" w:rsidP="00B3579D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  <w:bCs/>
              </w:rPr>
              <w:t xml:space="preserve">When differentiating, use multi-sensory approaches, check-in with students to ensure they have understood the complex content of the lesson. </w:t>
            </w:r>
          </w:p>
          <w:p w:rsidR="00B3579D" w:rsidRPr="00BE030D" w:rsidRDefault="00B3579D" w:rsidP="00B357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</w:rPr>
            </w:pPr>
            <w:r w:rsidRPr="00354229">
              <w:rPr>
                <w:rFonts w:ascii="Arial" w:hAnsi="Arial" w:cs="Arial"/>
                <w:bCs/>
              </w:rPr>
              <w:t>Offer some opportunities for co-operative learning strategies.</w:t>
            </w:r>
          </w:p>
        </w:tc>
      </w:tr>
      <w:tr w:rsidR="00B3579D" w:rsidRPr="00BE030D" w:rsidTr="00EA3E16">
        <w:trPr>
          <w:trHeight w:val="377"/>
        </w:trPr>
        <w:tc>
          <w:tcPr>
            <w:tcW w:w="10231" w:type="dxa"/>
            <w:shd w:val="clear" w:color="auto" w:fill="D9E2F3" w:themeFill="accent5" w:themeFillTint="33"/>
            <w:vAlign w:val="center"/>
          </w:tcPr>
          <w:p w:rsidR="00B3579D" w:rsidRPr="005B0295" w:rsidRDefault="00B3579D" w:rsidP="00EA3E1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Students with difficulties with W</w:t>
            </w:r>
            <w:r w:rsidRPr="005B0295">
              <w:rPr>
                <w:rFonts w:ascii="Arial" w:eastAsia="Calibri" w:hAnsi="Arial" w:cs="Arial"/>
                <w:b/>
                <w:bCs/>
              </w:rPr>
              <w:t xml:space="preserve">ritten </w:t>
            </w:r>
            <w:r>
              <w:rPr>
                <w:rFonts w:ascii="Arial" w:eastAsia="Calibri" w:hAnsi="Arial" w:cs="Arial"/>
                <w:b/>
                <w:bCs/>
              </w:rPr>
              <w:t>Work &amp; S</w:t>
            </w:r>
            <w:r w:rsidRPr="005B0295">
              <w:rPr>
                <w:rFonts w:ascii="Arial" w:eastAsia="Calibri" w:hAnsi="Arial" w:cs="Arial"/>
                <w:b/>
                <w:bCs/>
              </w:rPr>
              <w:t>pelling</w:t>
            </w:r>
          </w:p>
        </w:tc>
      </w:tr>
      <w:tr w:rsidR="00B3579D" w:rsidRPr="00BE030D" w:rsidTr="00EA3E16">
        <w:trPr>
          <w:trHeight w:val="6125"/>
        </w:trPr>
        <w:tc>
          <w:tcPr>
            <w:tcW w:w="10231" w:type="dxa"/>
          </w:tcPr>
          <w:p w:rsidR="00B3579D" w:rsidRPr="00354229" w:rsidRDefault="00B3579D" w:rsidP="00EA3E16">
            <w:pPr>
              <w:rPr>
                <w:rFonts w:ascii="Arial" w:eastAsia="Calibri" w:hAnsi="Arial" w:cs="Arial"/>
                <w:bCs/>
                <w:i/>
              </w:rPr>
            </w:pPr>
            <w:r w:rsidRPr="00354229">
              <w:rPr>
                <w:rFonts w:ascii="Arial" w:eastAsia="Calibri" w:hAnsi="Arial" w:cs="Arial"/>
                <w:bCs/>
                <w:i/>
              </w:rPr>
              <w:t>Ideas, Creativity, Engagement, Voice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 xml:space="preserve">Establish expectations based on class rubrics/ planning/ editing. 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 xml:space="preserve">Offer achievable exemplars of written work (fiction and non-fiction) and explicitly link to above rubrics. 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 xml:space="preserve">Differentiate writing expectations, (listening, talking, doing, reading and writing).  </w:t>
            </w:r>
          </w:p>
          <w:p w:rsidR="00B3579D" w:rsidRPr="00354229" w:rsidRDefault="00B3579D" w:rsidP="00EA3E16">
            <w:pPr>
              <w:spacing w:before="40"/>
              <w:rPr>
                <w:rFonts w:ascii="Arial" w:eastAsia="Calibri" w:hAnsi="Arial" w:cs="Arial"/>
                <w:bCs/>
                <w:i/>
              </w:rPr>
            </w:pPr>
            <w:r w:rsidRPr="00354229">
              <w:rPr>
                <w:rFonts w:ascii="Arial" w:eastAsia="Calibri" w:hAnsi="Arial" w:cs="Arial"/>
                <w:bCs/>
                <w:i/>
              </w:rPr>
              <w:t>Vocabulary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hAnsi="Arial" w:cs="Arial"/>
                <w:bCs/>
              </w:rPr>
              <w:t xml:space="preserve">Provide, explain and teach the meaning of new and important key words and concepts. 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</w:t>
            </w:r>
            <w:r w:rsidRPr="005B0295">
              <w:rPr>
                <w:rFonts w:ascii="Arial" w:eastAsia="Calibri" w:hAnsi="Arial" w:cs="Arial"/>
                <w:bCs/>
              </w:rPr>
              <w:t>se and display topic</w:t>
            </w:r>
            <w:r>
              <w:rPr>
                <w:rFonts w:ascii="Arial" w:eastAsia="Calibri" w:hAnsi="Arial" w:cs="Arial"/>
                <w:bCs/>
              </w:rPr>
              <w:t>-</w:t>
            </w:r>
            <w:r w:rsidRPr="005B0295">
              <w:rPr>
                <w:rFonts w:ascii="Arial" w:eastAsia="Calibri" w:hAnsi="Arial" w:cs="Arial"/>
                <w:bCs/>
              </w:rPr>
              <w:t>related word walls.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 xml:space="preserve">When correcting spellings, focus on no more than three selected words per week. </w:t>
            </w:r>
          </w:p>
          <w:p w:rsidR="00B3579D" w:rsidRPr="00354229" w:rsidRDefault="00B3579D" w:rsidP="00EA3E16">
            <w:pPr>
              <w:spacing w:before="40"/>
              <w:rPr>
                <w:rFonts w:ascii="Arial" w:eastAsia="Calibri" w:hAnsi="Arial" w:cs="Arial"/>
                <w:bCs/>
                <w:i/>
              </w:rPr>
            </w:pPr>
            <w:r w:rsidRPr="00354229">
              <w:rPr>
                <w:rFonts w:ascii="Arial" w:eastAsia="Calibri" w:hAnsi="Arial" w:cs="Arial"/>
                <w:bCs/>
                <w:i/>
              </w:rPr>
              <w:t>Spelling &amp; Punctuation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 xml:space="preserve">Support students </w:t>
            </w:r>
            <w:r>
              <w:rPr>
                <w:rFonts w:ascii="Arial" w:eastAsia="Calibri" w:hAnsi="Arial" w:cs="Arial"/>
                <w:bCs/>
              </w:rPr>
              <w:t>to create a spelling notebook</w:t>
            </w:r>
            <w:r w:rsidRPr="005B0295">
              <w:rPr>
                <w:rFonts w:ascii="Arial" w:eastAsia="Calibri" w:hAnsi="Arial" w:cs="Arial"/>
                <w:bCs/>
              </w:rPr>
              <w:t xml:space="preserve"> containing subject specific spellings and/or particular ‘spelling demons’ (commonly misspelled words).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>Where appropriate, en</w:t>
            </w:r>
            <w:r>
              <w:rPr>
                <w:rFonts w:ascii="Arial" w:eastAsia="Calibri" w:hAnsi="Arial" w:cs="Arial"/>
                <w:bCs/>
              </w:rPr>
              <w:t>courage the use of A</w:t>
            </w:r>
            <w:r w:rsidRPr="005B0295">
              <w:rPr>
                <w:rFonts w:ascii="Arial" w:eastAsia="Calibri" w:hAnsi="Arial" w:cs="Arial"/>
                <w:bCs/>
              </w:rPr>
              <w:t>ssistive technology (e.g. word processing/ spell check).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</w:rPr>
            </w:pPr>
            <w:r w:rsidRPr="005B0295">
              <w:rPr>
                <w:rFonts w:ascii="Arial" w:eastAsia="Calibri" w:hAnsi="Arial" w:cs="Arial"/>
                <w:bCs/>
              </w:rPr>
              <w:t>Clearly display the correct spelling of key words for each topic.</w:t>
            </w:r>
          </w:p>
          <w:p w:rsidR="00B3579D" w:rsidRDefault="00B3579D" w:rsidP="00B357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5B0295">
              <w:rPr>
                <w:rFonts w:ascii="Arial" w:hAnsi="Arial" w:cs="Arial"/>
              </w:rPr>
              <w:t xml:space="preserve">Visually display a guide to the full range of punctuation rules. </w:t>
            </w:r>
            <w:r>
              <w:rPr>
                <w:rFonts w:ascii="Arial" w:hAnsi="Arial" w:cs="Arial"/>
                <w:bCs/>
              </w:rPr>
              <w:t xml:space="preserve">Direct </w:t>
            </w:r>
            <w:r w:rsidRPr="005B0295">
              <w:rPr>
                <w:rFonts w:ascii="Arial" w:hAnsi="Arial" w:cs="Arial"/>
                <w:bCs/>
              </w:rPr>
              <w:t>attention to relevant rules, as needed.</w:t>
            </w:r>
          </w:p>
          <w:p w:rsidR="00B3579D" w:rsidRPr="00354229" w:rsidRDefault="00B3579D" w:rsidP="00EA3E16">
            <w:pPr>
              <w:spacing w:before="40"/>
              <w:rPr>
                <w:rFonts w:ascii="Arial" w:hAnsi="Arial" w:cs="Arial"/>
                <w:bCs/>
                <w:i/>
              </w:rPr>
            </w:pPr>
            <w:r w:rsidRPr="00354229">
              <w:rPr>
                <w:rFonts w:ascii="Arial" w:hAnsi="Arial" w:cs="Arial"/>
                <w:bCs/>
                <w:i/>
              </w:rPr>
              <w:t>Handwriting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5B0295">
              <w:rPr>
                <w:rFonts w:ascii="Arial" w:hAnsi="Arial" w:cs="Arial"/>
                <w:iCs/>
              </w:rPr>
              <w:t xml:space="preserve">Reduce the need for transcription. 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5B0295">
              <w:rPr>
                <w:rFonts w:ascii="Arial" w:hAnsi="Arial" w:cs="Arial"/>
                <w:iCs/>
              </w:rPr>
              <w:t>Support note-taking in class with partially filled notes.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5B0295">
              <w:rPr>
                <w:rFonts w:ascii="Arial" w:hAnsi="Arial" w:cs="Arial"/>
                <w:iCs/>
              </w:rPr>
              <w:t xml:space="preserve">Provide explicit guidance on note-taking.  </w:t>
            </w:r>
          </w:p>
          <w:p w:rsidR="00B3579D" w:rsidRPr="005B0295" w:rsidRDefault="00B3579D" w:rsidP="00B35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5B0295">
              <w:rPr>
                <w:rFonts w:ascii="Arial" w:hAnsi="Arial" w:cs="Arial"/>
                <w:iCs/>
              </w:rPr>
              <w:t>Praise for effort and content, rather than presentation.</w:t>
            </w:r>
          </w:p>
          <w:p w:rsidR="00B3579D" w:rsidRPr="00BE030D" w:rsidRDefault="00B3579D" w:rsidP="00B35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B0295">
              <w:rPr>
                <w:rFonts w:ascii="Arial" w:hAnsi="Arial" w:cs="Arial"/>
                <w:iCs/>
              </w:rPr>
              <w:t>Encourage opportunities to use assistive technology.</w:t>
            </w:r>
          </w:p>
        </w:tc>
      </w:tr>
    </w:tbl>
    <w:p w:rsidR="009F6408" w:rsidRDefault="009F6408">
      <w:bookmarkStart w:id="0" w:name="_GoBack"/>
      <w:bookmarkEnd w:id="0"/>
    </w:p>
    <w:sectPr w:rsidR="009F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61E"/>
    <w:multiLevelType w:val="hybridMultilevel"/>
    <w:tmpl w:val="0608D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4418"/>
    <w:multiLevelType w:val="hybridMultilevel"/>
    <w:tmpl w:val="3CF4B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627"/>
    <w:multiLevelType w:val="hybridMultilevel"/>
    <w:tmpl w:val="56F21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B5B"/>
    <w:multiLevelType w:val="hybridMultilevel"/>
    <w:tmpl w:val="124E7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41B"/>
    <w:multiLevelType w:val="hybridMultilevel"/>
    <w:tmpl w:val="033EA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D"/>
    <w:rsid w:val="009F6408"/>
    <w:rsid w:val="00B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772B6-36F3-4232-B401-7B47D94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79D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39"/>
    <w:rsid w:val="00B357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Educational Research Centre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Delaney</dc:creator>
  <cp:keywords/>
  <dc:description/>
  <cp:lastModifiedBy>Mary Delaney</cp:lastModifiedBy>
  <cp:revision>1</cp:revision>
  <dcterms:created xsi:type="dcterms:W3CDTF">2020-11-23T10:01:00Z</dcterms:created>
  <dcterms:modified xsi:type="dcterms:W3CDTF">2020-11-23T10:02:00Z</dcterms:modified>
</cp:coreProperties>
</file>